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971E" w14:textId="78339449" w:rsidR="00590E99" w:rsidRPr="00590E99" w:rsidRDefault="00590E99" w:rsidP="00E6646A">
      <w:pPr>
        <w:spacing w:after="0" w:line="276" w:lineRule="auto"/>
        <w:ind w:right="90"/>
        <w:rPr>
          <w:rFonts w:ascii="Arial" w:eastAsia="Arial" w:hAnsi="Arial" w:cs="Arial"/>
          <w:b/>
          <w:color w:val="0C0C0E"/>
          <w:kern w:val="0"/>
          <w:sz w:val="22"/>
          <w:szCs w:val="22"/>
          <w:lang w:eastAsia="es-MX"/>
          <w14:ligatures w14:val="none"/>
        </w:rPr>
      </w:pPr>
    </w:p>
    <w:p w14:paraId="041C4ED4" w14:textId="77777777" w:rsidR="00590E99" w:rsidRPr="00590E99" w:rsidRDefault="00000000" w:rsidP="00590E99">
      <w:pPr>
        <w:spacing w:after="0" w:line="276" w:lineRule="auto"/>
        <w:ind w:right="90"/>
        <w:jc w:val="center"/>
        <w:rPr>
          <w:rFonts w:ascii="Arial" w:eastAsia="Arial" w:hAnsi="Arial" w:cs="Arial"/>
          <w:b/>
          <w:color w:val="0C0C0E"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b/>
          <w:color w:val="0C0C0E"/>
          <w:kern w:val="0"/>
          <w:sz w:val="22"/>
          <w:szCs w:val="22"/>
          <w:lang w:eastAsia="es-MX"/>
          <w14:ligatures w14:val="none"/>
        </w:rPr>
        <w:t>Anexo “F”</w:t>
      </w:r>
    </w:p>
    <w:p w14:paraId="4D08CC9E" w14:textId="77777777" w:rsidR="00590E99" w:rsidRPr="00590E99" w:rsidRDefault="00000000" w:rsidP="00590E99">
      <w:pPr>
        <w:spacing w:after="0" w:line="276" w:lineRule="auto"/>
        <w:ind w:right="90"/>
        <w:jc w:val="center"/>
        <w:rPr>
          <w:rFonts w:ascii="Arial" w:eastAsia="Arial" w:hAnsi="Arial" w:cs="Arial"/>
          <w:color w:val="0C0C0E"/>
          <w:kern w:val="0"/>
          <w:sz w:val="22"/>
          <w:szCs w:val="22"/>
          <w:u w:val="single"/>
          <w:lang w:eastAsia="es-MX"/>
          <w14:ligatures w14:val="none"/>
        </w:rPr>
      </w:pPr>
      <w:r w:rsidRPr="00590E99">
        <w:rPr>
          <w:rFonts w:ascii="Arial" w:eastAsia="Arial" w:hAnsi="Arial" w:cs="Arial"/>
          <w:color w:val="0C0C0E"/>
          <w:kern w:val="0"/>
          <w:sz w:val="22"/>
          <w:szCs w:val="22"/>
          <w:u w:val="single"/>
          <w:lang w:eastAsia="es-MX"/>
          <w14:ligatures w14:val="none"/>
        </w:rPr>
        <w:t>Acreditación de Representante Legal</w:t>
      </w:r>
    </w:p>
    <w:p w14:paraId="659EACAD" w14:textId="77777777" w:rsidR="00590E99" w:rsidRPr="00590E99" w:rsidRDefault="00590E99" w:rsidP="00590E99">
      <w:pPr>
        <w:spacing w:after="0" w:line="276" w:lineRule="auto"/>
        <w:jc w:val="right"/>
        <w:rPr>
          <w:rFonts w:ascii="Arial" w:eastAsia="Arial" w:hAnsi="Arial" w:cs="Arial"/>
          <w:color w:val="0C0C0E"/>
          <w:kern w:val="0"/>
          <w:sz w:val="22"/>
          <w:szCs w:val="22"/>
          <w:u w:val="single"/>
          <w:lang w:eastAsia="es-MX"/>
          <w14:ligatures w14:val="none"/>
        </w:rPr>
      </w:pPr>
    </w:p>
    <w:p w14:paraId="13535C8A" w14:textId="77777777" w:rsidR="00590E99" w:rsidRPr="00590E99" w:rsidRDefault="00000000" w:rsidP="00590E99">
      <w:pPr>
        <w:spacing w:after="0" w:line="276" w:lineRule="auto"/>
        <w:jc w:val="right"/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  <w:t>Monterrey, Nuevo León a [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highlight w:val="yellow"/>
          <w:lang w:eastAsia="es-MX"/>
          <w14:ligatures w14:val="none"/>
        </w:rPr>
        <w:t>*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  <w:t>] de [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highlight w:val="yellow"/>
          <w:lang w:eastAsia="es-MX"/>
          <w14:ligatures w14:val="none"/>
        </w:rPr>
        <w:t>*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  <w:t>] de 2025</w:t>
      </w:r>
    </w:p>
    <w:p w14:paraId="0011DEFF" w14:textId="77777777" w:rsidR="00590E99" w:rsidRPr="00590E99" w:rsidRDefault="00590E99" w:rsidP="00590E99">
      <w:pPr>
        <w:spacing w:after="0" w:line="276" w:lineRule="auto"/>
        <w:jc w:val="right"/>
        <w:rPr>
          <w:rFonts w:ascii="Arial" w:eastAsia="Arial" w:hAnsi="Arial" w:cs="Arial"/>
          <w:color w:val="0C0C0E"/>
          <w:kern w:val="0"/>
          <w:sz w:val="22"/>
          <w:szCs w:val="22"/>
          <w:u w:val="single"/>
          <w:lang w:eastAsia="es-MX"/>
          <w14:ligatures w14:val="none"/>
        </w:rPr>
      </w:pPr>
    </w:p>
    <w:p w14:paraId="6BCF1EFE" w14:textId="2A580311" w:rsidR="00590E99" w:rsidRPr="00E6646A" w:rsidRDefault="00000000" w:rsidP="00E6646A">
      <w:pPr>
        <w:spacing w:after="0" w:line="276" w:lineRule="auto"/>
        <w:ind w:right="4800"/>
        <w:jc w:val="both"/>
        <w:rPr>
          <w:rFonts w:ascii="Arial" w:eastAsia="Arial" w:hAnsi="Arial" w:cs="Arial"/>
          <w:b/>
          <w:color w:val="0C0C0E"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b/>
          <w:color w:val="0C0C0E"/>
          <w:kern w:val="0"/>
          <w:sz w:val="22"/>
          <w:szCs w:val="22"/>
          <w:lang w:eastAsia="es-MX"/>
          <w14:ligatures w14:val="none"/>
        </w:rPr>
        <w:t>Dirección de Finanzas de Servicios de Agua y Drenaje de Monterrey, I.P.D. Presente.-</w:t>
      </w:r>
    </w:p>
    <w:p w14:paraId="03E4DC54" w14:textId="77777777" w:rsidR="00590E99" w:rsidRPr="00590E99" w:rsidRDefault="00000000" w:rsidP="00590E99">
      <w:pPr>
        <w:spacing w:after="0" w:line="276" w:lineRule="auto"/>
        <w:ind w:left="4320"/>
        <w:jc w:val="both"/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  <w:t xml:space="preserve">Ref. Acreditación de la personalidad respecto de </w:t>
      </w:r>
      <w:r w:rsidRPr="00590E99">
        <w:rPr>
          <w:rFonts w:ascii="Arial" w:eastAsia="Arial" w:hAnsi="Arial" w:cs="Arial"/>
          <w:kern w:val="0"/>
          <w:sz w:val="22"/>
          <w:szCs w:val="22"/>
          <w:lang w:eastAsia="es-MX"/>
          <w14:ligatures w14:val="none"/>
        </w:rPr>
        <w:t>la Licitación Pública.</w:t>
      </w:r>
    </w:p>
    <w:p w14:paraId="7DE54546" w14:textId="77777777" w:rsidR="00590E99" w:rsidRPr="00590E99" w:rsidRDefault="00590E99" w:rsidP="00590E99">
      <w:pPr>
        <w:spacing w:after="0" w:line="276" w:lineRule="auto"/>
        <w:ind w:left="4320"/>
        <w:jc w:val="both"/>
        <w:rPr>
          <w:rFonts w:ascii="Arial" w:eastAsia="Arial" w:hAnsi="Arial" w:cs="Arial"/>
          <w:color w:val="0C0C0E"/>
          <w:kern w:val="0"/>
          <w:sz w:val="22"/>
          <w:szCs w:val="22"/>
          <w:u w:val="single"/>
          <w:lang w:eastAsia="es-MX"/>
          <w14:ligatures w14:val="none"/>
        </w:rPr>
      </w:pPr>
    </w:p>
    <w:p w14:paraId="5F9F8890" w14:textId="77777777" w:rsidR="00590E99" w:rsidRPr="00590E99" w:rsidRDefault="00000000" w:rsidP="00590E99">
      <w:pPr>
        <w:spacing w:after="0" w:line="276" w:lineRule="auto"/>
        <w:ind w:firstLine="360"/>
        <w:jc w:val="both"/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  <w:t>[Representante legal], en mi carácter de representante legal de [Institución Financiera] manifiesto, bajo protesta de decir verdad, que cuento con facultades suficientes para suscribir la presente Oferta en su representación, según consta en la escritura pública número [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highlight w:val="yellow"/>
          <w:lang w:eastAsia="es-MX"/>
          <w14:ligatures w14:val="none"/>
        </w:rPr>
        <w:t>*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  <w:t>] de fecha [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highlight w:val="yellow"/>
          <w:lang w:eastAsia="es-MX"/>
          <w14:ligatures w14:val="none"/>
        </w:rPr>
        <w:t>*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  <w:t>], pasada ante la fe del licenciado [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highlight w:val="yellow"/>
          <w:lang w:eastAsia="es-MX"/>
          <w14:ligatures w14:val="none"/>
        </w:rPr>
        <w:t>*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  <w:t>], cuyo testimonio quedó inscrito en el Registro Público de Comercio de [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highlight w:val="yellow"/>
          <w:lang w:eastAsia="es-MX"/>
          <w14:ligatures w14:val="none"/>
        </w:rPr>
        <w:t>*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  <w:t>] en fecha [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highlight w:val="yellow"/>
          <w:lang w:eastAsia="es-MX"/>
          <w14:ligatures w14:val="none"/>
        </w:rPr>
        <w:t>*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  <w:t>], bajo el folio mercantil [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highlight w:val="yellow"/>
          <w:lang w:eastAsia="es-MX"/>
          <w14:ligatures w14:val="none"/>
        </w:rPr>
        <w:t>*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  <w:t xml:space="preserve">], la cual se agrega en [original o copia certificada] al presente documento. </w:t>
      </w:r>
    </w:p>
    <w:p w14:paraId="0646D927" w14:textId="77777777" w:rsidR="00590E99" w:rsidRPr="00590E99" w:rsidRDefault="00590E99" w:rsidP="00590E99">
      <w:pPr>
        <w:spacing w:after="0" w:line="276" w:lineRule="auto"/>
        <w:ind w:firstLine="360"/>
        <w:jc w:val="both"/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</w:pPr>
    </w:p>
    <w:p w14:paraId="670562AA" w14:textId="77777777" w:rsidR="00590E99" w:rsidRPr="00590E99" w:rsidRDefault="00000000" w:rsidP="00F97D5C">
      <w:pPr>
        <w:spacing w:after="0" w:line="276" w:lineRule="auto"/>
        <w:ind w:firstLine="360"/>
        <w:jc w:val="both"/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  <w:t>Lo anterior de conformidad con las bases de la convocatoria al proceso de licitación pública No. SADM/01/2025 (“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u w:val="single"/>
          <w:lang w:eastAsia="es-MX"/>
          <w14:ligatures w14:val="none"/>
        </w:rPr>
        <w:t>Convocatoria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  <w:t>”), relativo a la contratación de Financiamientos para (</w:t>
      </w:r>
      <w:r w:rsidRPr="00590E99">
        <w:rPr>
          <w:rFonts w:ascii="Arial" w:eastAsia="Arial" w:hAnsi="Arial" w:cs="Arial"/>
          <w:i/>
          <w:color w:val="0C0C0E"/>
          <w:kern w:val="0"/>
          <w:sz w:val="22"/>
          <w:szCs w:val="22"/>
          <w:lang w:eastAsia="es-MX"/>
          <w14:ligatures w14:val="none"/>
        </w:rPr>
        <w:t>i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  <w:t>) el Refinanciamiento y/o Reestructura de la deuda pública de SADM, y (</w:t>
      </w:r>
      <w:r w:rsidRPr="00590E99">
        <w:rPr>
          <w:rFonts w:ascii="Arial" w:eastAsia="Arial" w:hAnsi="Arial" w:cs="Arial"/>
          <w:i/>
          <w:color w:val="0C0C0E"/>
          <w:kern w:val="0"/>
          <w:sz w:val="22"/>
          <w:szCs w:val="22"/>
          <w:lang w:eastAsia="es-MX"/>
          <w14:ligatures w14:val="none"/>
        </w:rPr>
        <w:t>ii</w:t>
      </w:r>
      <w:r w:rsidRPr="00590E99"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  <w:t>) un Nuevo Financiamiento, en términos de los artículos 4 y 5 de la Ley de Ingresos y de la Autorización del Consejo SADM</w:t>
      </w:r>
      <w:r w:rsidRPr="00590E99">
        <w:rPr>
          <w:rFonts w:ascii="Arial" w:eastAsia="Arial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</w:p>
    <w:p w14:paraId="54A7081F" w14:textId="77777777" w:rsidR="00590E99" w:rsidRPr="00590E99" w:rsidRDefault="00590E99" w:rsidP="00590E99">
      <w:pPr>
        <w:spacing w:after="0" w:line="276" w:lineRule="auto"/>
        <w:ind w:left="360"/>
        <w:jc w:val="center"/>
        <w:rPr>
          <w:rFonts w:ascii="Arial" w:eastAsia="Arial" w:hAnsi="Arial" w:cs="Arial"/>
          <w:color w:val="0C0C0E"/>
          <w:kern w:val="0"/>
          <w:sz w:val="22"/>
          <w:szCs w:val="22"/>
          <w:u w:val="single"/>
          <w:lang w:eastAsia="es-MX"/>
          <w14:ligatures w14:val="none"/>
        </w:rPr>
      </w:pPr>
    </w:p>
    <w:p w14:paraId="26EF6A79" w14:textId="77777777" w:rsidR="00590E99" w:rsidRPr="00590E99" w:rsidRDefault="00000000" w:rsidP="00590E99">
      <w:pPr>
        <w:spacing w:after="0" w:line="276" w:lineRule="auto"/>
        <w:ind w:firstLine="360"/>
        <w:jc w:val="both"/>
        <w:rPr>
          <w:rFonts w:ascii="Arial" w:eastAsia="Arial" w:hAnsi="Arial" w:cs="Arial"/>
          <w:i/>
          <w:color w:val="0C0C0E"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i/>
          <w:color w:val="0C0C0E"/>
          <w:kern w:val="0"/>
          <w:sz w:val="22"/>
          <w:szCs w:val="22"/>
          <w:lang w:eastAsia="es-MX"/>
          <w14:ligatures w14:val="none"/>
        </w:rPr>
        <w:t>Los términos escritos con mayúscula inicial que no se encuentren definidos en este documento tendrán el significado que se les atribuye a los mismos en la Convocatoria.</w:t>
      </w:r>
    </w:p>
    <w:p w14:paraId="49D47C4C" w14:textId="77777777" w:rsidR="00590E99" w:rsidRPr="00590E99" w:rsidRDefault="00590E99" w:rsidP="00590E99">
      <w:pPr>
        <w:spacing w:after="0" w:line="276" w:lineRule="auto"/>
        <w:ind w:firstLine="360"/>
        <w:jc w:val="both"/>
        <w:rPr>
          <w:rFonts w:ascii="Arial" w:eastAsia="Arial" w:hAnsi="Arial" w:cs="Arial"/>
          <w:color w:val="0C0C0E"/>
          <w:kern w:val="0"/>
          <w:sz w:val="22"/>
          <w:szCs w:val="22"/>
          <w:u w:val="single"/>
          <w:lang w:eastAsia="es-MX"/>
          <w14:ligatures w14:val="none"/>
        </w:rPr>
      </w:pPr>
    </w:p>
    <w:p w14:paraId="77B14F5D" w14:textId="77777777" w:rsidR="00590E99" w:rsidRPr="00590E99" w:rsidRDefault="00000000" w:rsidP="00590E99">
      <w:pPr>
        <w:spacing w:after="0" w:line="276" w:lineRule="auto"/>
        <w:jc w:val="center"/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color w:val="0C0C0E"/>
          <w:kern w:val="0"/>
          <w:sz w:val="22"/>
          <w:szCs w:val="22"/>
          <w:lang w:eastAsia="es-MX"/>
          <w14:ligatures w14:val="none"/>
        </w:rPr>
        <w:t xml:space="preserve">Atentamente, </w:t>
      </w:r>
    </w:p>
    <w:p w14:paraId="46C8CC9B" w14:textId="15319619" w:rsidR="00590E99" w:rsidRPr="00E6646A" w:rsidRDefault="00000000" w:rsidP="00E6646A">
      <w:pPr>
        <w:spacing w:after="0" w:line="276" w:lineRule="auto"/>
        <w:jc w:val="center"/>
        <w:rPr>
          <w:rFonts w:ascii="Arial" w:eastAsia="Arial" w:hAnsi="Arial" w:cs="Arial"/>
          <w:b/>
          <w:color w:val="0C0C0E"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b/>
          <w:color w:val="0C0C0E"/>
          <w:kern w:val="0"/>
          <w:sz w:val="22"/>
          <w:szCs w:val="22"/>
          <w:lang w:eastAsia="es-MX"/>
          <w14:ligatures w14:val="none"/>
        </w:rPr>
        <w:t>[Institución Financiera]</w:t>
      </w:r>
    </w:p>
    <w:tbl>
      <w:tblPr>
        <w:tblW w:w="4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</w:tblGrid>
      <w:tr w:rsidR="000B3ECD" w14:paraId="56676AA0" w14:textId="77777777" w:rsidTr="00D5613F">
        <w:trPr>
          <w:jc w:val="center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22BD" w14:textId="0A20538A" w:rsidR="00590E99" w:rsidRPr="00590E99" w:rsidRDefault="00590E99" w:rsidP="00590E99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C0C0E"/>
                <w:kern w:val="0"/>
                <w:sz w:val="22"/>
                <w:szCs w:val="22"/>
                <w:u w:val="single"/>
                <w:lang w:eastAsia="es-MX"/>
                <w14:ligatures w14:val="none"/>
              </w:rPr>
            </w:pPr>
          </w:p>
        </w:tc>
      </w:tr>
      <w:tr w:rsidR="000B3ECD" w14:paraId="403DA7EF" w14:textId="77777777" w:rsidTr="00D5613F">
        <w:trPr>
          <w:jc w:val="center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5E48" w14:textId="77777777" w:rsidR="00590E99" w:rsidRPr="00590E99" w:rsidRDefault="00000000" w:rsidP="00590E99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C0C0E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90E99">
              <w:rPr>
                <w:rFonts w:ascii="Arial" w:eastAsia="Arial" w:hAnsi="Arial" w:cs="Arial"/>
                <w:color w:val="0C0C0E"/>
                <w:kern w:val="0"/>
                <w:sz w:val="22"/>
                <w:szCs w:val="22"/>
                <w:lang w:eastAsia="es-MX"/>
                <w14:ligatures w14:val="none"/>
              </w:rPr>
              <w:t>[Nombre]</w:t>
            </w:r>
          </w:p>
          <w:p w14:paraId="3697C80C" w14:textId="77777777" w:rsidR="00590E99" w:rsidRPr="00590E99" w:rsidRDefault="00000000" w:rsidP="00590E99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C0C0E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90E99">
              <w:rPr>
                <w:rFonts w:ascii="Arial" w:eastAsia="Arial" w:hAnsi="Arial" w:cs="Arial"/>
                <w:color w:val="0C0C0E"/>
                <w:kern w:val="0"/>
                <w:sz w:val="22"/>
                <w:szCs w:val="22"/>
                <w:lang w:eastAsia="es-MX"/>
                <w14:ligatures w14:val="none"/>
              </w:rPr>
              <w:t>Cargo: Representante Legal</w:t>
            </w:r>
          </w:p>
          <w:p w14:paraId="77E250AB" w14:textId="7B7D1F22" w:rsidR="00590E99" w:rsidRPr="00590E99" w:rsidRDefault="00590E99" w:rsidP="00590E99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C0C0E"/>
                <w:kern w:val="0"/>
                <w:sz w:val="22"/>
                <w:szCs w:val="22"/>
                <w:u w:val="single"/>
                <w:lang w:eastAsia="es-MX"/>
                <w14:ligatures w14:val="none"/>
              </w:rPr>
            </w:pPr>
          </w:p>
        </w:tc>
      </w:tr>
    </w:tbl>
    <w:p w14:paraId="0BEA1624" w14:textId="77777777" w:rsidR="00590E99" w:rsidRPr="00590E99" w:rsidRDefault="00590E99" w:rsidP="003777AF">
      <w:pPr>
        <w:spacing w:after="0" w:line="276" w:lineRule="auto"/>
        <w:rPr>
          <w:rFonts w:ascii="Arial" w:eastAsia="Arial" w:hAnsi="Arial" w:cs="Arial"/>
          <w:b/>
          <w:color w:val="0C0C0E"/>
          <w:kern w:val="0"/>
          <w:sz w:val="22"/>
          <w:szCs w:val="22"/>
          <w:lang w:eastAsia="es-MX"/>
          <w14:ligatures w14:val="none"/>
        </w:rPr>
      </w:pPr>
    </w:p>
    <w:sectPr w:rsidR="00590E99" w:rsidRPr="00590E99" w:rsidSect="00590E99">
      <w:headerReference w:type="default" r:id="rId7"/>
      <w:pgSz w:w="12240" w:h="15840"/>
      <w:pgMar w:top="297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6ECD" w14:textId="77777777" w:rsidR="00000121" w:rsidRDefault="00000121">
      <w:pPr>
        <w:spacing w:after="0" w:line="240" w:lineRule="auto"/>
      </w:pPr>
      <w:r>
        <w:separator/>
      </w:r>
    </w:p>
  </w:endnote>
  <w:endnote w:type="continuationSeparator" w:id="0">
    <w:p w14:paraId="4B86A186" w14:textId="77777777" w:rsidR="00000121" w:rsidRDefault="0000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8E7E" w14:textId="77777777" w:rsidR="00000121" w:rsidRDefault="00000121">
      <w:pPr>
        <w:spacing w:after="0" w:line="240" w:lineRule="auto"/>
      </w:pPr>
      <w:r>
        <w:separator/>
      </w:r>
    </w:p>
  </w:footnote>
  <w:footnote w:type="continuationSeparator" w:id="0">
    <w:p w14:paraId="205BC4A0" w14:textId="77777777" w:rsidR="00000121" w:rsidRDefault="0000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3750" w14:textId="77777777" w:rsidR="00B26421" w:rsidRDefault="00000000">
    <w:pPr>
      <w:pStyle w:val="Header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A7F2069" wp14:editId="1A0B0DC0">
          <wp:simplePos x="0" y="0"/>
          <wp:positionH relativeFrom="page">
            <wp:posOffset>257810</wp:posOffset>
          </wp:positionH>
          <wp:positionV relativeFrom="paragraph">
            <wp:posOffset>256540</wp:posOffset>
          </wp:positionV>
          <wp:extent cx="2513129" cy="914188"/>
          <wp:effectExtent l="0" t="0" r="1905" b="635"/>
          <wp:wrapNone/>
          <wp:docPr id="1667454073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72955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4" t="6647" r="61752" b="84320"/>
                  <a:stretch>
                    <a:fillRect/>
                  </a:stretch>
                </pic:blipFill>
                <pic:spPr bwMode="auto">
                  <a:xfrm>
                    <a:off x="0" y="0"/>
                    <a:ext cx="2513129" cy="9141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51B3BAB" wp14:editId="70CCDC72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815731" cy="10130715"/>
          <wp:effectExtent l="0" t="0" r="0" b="4445"/>
          <wp:wrapNone/>
          <wp:docPr id="15982563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2278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5731" cy="1013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20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31ECA2" wp14:editId="5C50005B">
              <wp:simplePos x="0" y="0"/>
              <wp:positionH relativeFrom="column">
                <wp:posOffset>-665268</wp:posOffset>
              </wp:positionH>
              <wp:positionV relativeFrom="paragraph">
                <wp:posOffset>66887</wp:posOffset>
              </wp:positionV>
              <wp:extent cx="2573866" cy="973666"/>
              <wp:effectExtent l="0" t="0" r="0" b="0"/>
              <wp:wrapNone/>
              <wp:docPr id="49272291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3866" cy="9736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2" o:spid="_x0000_s2049" style="width:202.65pt;height:76.65pt;margin-top:5.25pt;margin-left:-52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6192" fillcolor="white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068"/>
    <w:multiLevelType w:val="multilevel"/>
    <w:tmpl w:val="28ACC358"/>
    <w:lvl w:ilvl="0">
      <w:start w:val="1"/>
      <w:numFmt w:val="low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215208"/>
    <w:multiLevelType w:val="multilevel"/>
    <w:tmpl w:val="6390E47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08512C53"/>
    <w:multiLevelType w:val="multilevel"/>
    <w:tmpl w:val="733433CE"/>
    <w:lvl w:ilvl="0">
      <w:start w:val="1"/>
      <w:numFmt w:val="upperLetter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86E038A"/>
    <w:multiLevelType w:val="multilevel"/>
    <w:tmpl w:val="05C00644"/>
    <w:lvl w:ilvl="0">
      <w:start w:val="1"/>
      <w:numFmt w:val="low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7D408C"/>
    <w:multiLevelType w:val="multilevel"/>
    <w:tmpl w:val="F3D4AD02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1AC4FE5"/>
    <w:multiLevelType w:val="multilevel"/>
    <w:tmpl w:val="F3D4AD02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3851024"/>
    <w:multiLevelType w:val="multilevel"/>
    <w:tmpl w:val="E53852C0"/>
    <w:lvl w:ilvl="0">
      <w:start w:val="1"/>
      <w:numFmt w:val="low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6B324D"/>
    <w:multiLevelType w:val="multilevel"/>
    <w:tmpl w:val="F3803D5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218755A"/>
    <w:multiLevelType w:val="multilevel"/>
    <w:tmpl w:val="99ACCBC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41837E4"/>
    <w:multiLevelType w:val="multilevel"/>
    <w:tmpl w:val="E54C447C"/>
    <w:lvl w:ilvl="0">
      <w:start w:val="1"/>
      <w:numFmt w:val="lowerRoman"/>
      <w:lvlText w:val="%1."/>
      <w:lvlJc w:val="righ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10" w15:restartNumberingAfterBreak="0">
    <w:nsid w:val="65C3429E"/>
    <w:multiLevelType w:val="multilevel"/>
    <w:tmpl w:val="E53852C0"/>
    <w:lvl w:ilvl="0">
      <w:start w:val="1"/>
      <w:numFmt w:val="low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1F53AA"/>
    <w:multiLevelType w:val="multilevel"/>
    <w:tmpl w:val="D0DAE07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A982201"/>
    <w:multiLevelType w:val="multilevel"/>
    <w:tmpl w:val="5CF245F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00C4ADD"/>
    <w:multiLevelType w:val="hybridMultilevel"/>
    <w:tmpl w:val="6E6CABC8"/>
    <w:lvl w:ilvl="0" w:tplc="5C442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4E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94E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C45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43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AA3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4E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E1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E45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4246A"/>
    <w:multiLevelType w:val="multilevel"/>
    <w:tmpl w:val="47423F90"/>
    <w:lvl w:ilvl="0">
      <w:start w:val="3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AC22817"/>
    <w:multiLevelType w:val="multilevel"/>
    <w:tmpl w:val="4654919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3C66CC"/>
    <w:multiLevelType w:val="multilevel"/>
    <w:tmpl w:val="C95C48EA"/>
    <w:lvl w:ilvl="0">
      <w:start w:val="1"/>
      <w:numFmt w:val="low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9002680">
    <w:abstractNumId w:val="13"/>
  </w:num>
  <w:num w:numId="2" w16cid:durableId="1896817009">
    <w:abstractNumId w:val="15"/>
  </w:num>
  <w:num w:numId="3" w16cid:durableId="460463629">
    <w:abstractNumId w:val="8"/>
  </w:num>
  <w:num w:numId="4" w16cid:durableId="613828115">
    <w:abstractNumId w:val="4"/>
  </w:num>
  <w:num w:numId="5" w16cid:durableId="723606984">
    <w:abstractNumId w:val="14"/>
  </w:num>
  <w:num w:numId="6" w16cid:durableId="1244683752">
    <w:abstractNumId w:val="6"/>
  </w:num>
  <w:num w:numId="7" w16cid:durableId="184952152">
    <w:abstractNumId w:val="2"/>
  </w:num>
  <w:num w:numId="8" w16cid:durableId="1789664515">
    <w:abstractNumId w:val="1"/>
  </w:num>
  <w:num w:numId="9" w16cid:durableId="715202113">
    <w:abstractNumId w:val="9"/>
  </w:num>
  <w:num w:numId="10" w16cid:durableId="558975776">
    <w:abstractNumId w:val="11"/>
  </w:num>
  <w:num w:numId="11" w16cid:durableId="168062025">
    <w:abstractNumId w:val="7"/>
  </w:num>
  <w:num w:numId="12" w16cid:durableId="1136340424">
    <w:abstractNumId w:val="16"/>
  </w:num>
  <w:num w:numId="13" w16cid:durableId="172495273">
    <w:abstractNumId w:val="3"/>
  </w:num>
  <w:num w:numId="14" w16cid:durableId="1997804518">
    <w:abstractNumId w:val="12"/>
  </w:num>
  <w:num w:numId="15" w16cid:durableId="804202350">
    <w:abstractNumId w:val="0"/>
  </w:num>
  <w:num w:numId="16" w16cid:durableId="1060253496">
    <w:abstractNumId w:val="5"/>
  </w:num>
  <w:num w:numId="17" w16cid:durableId="102842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21"/>
    <w:rsid w:val="00000121"/>
    <w:rsid w:val="00022034"/>
    <w:rsid w:val="000B3ECD"/>
    <w:rsid w:val="000D0416"/>
    <w:rsid w:val="000D2212"/>
    <w:rsid w:val="000D2796"/>
    <w:rsid w:val="000E398D"/>
    <w:rsid w:val="000F5307"/>
    <w:rsid w:val="00136D5C"/>
    <w:rsid w:val="00160AE9"/>
    <w:rsid w:val="00162791"/>
    <w:rsid w:val="001E4B35"/>
    <w:rsid w:val="00210491"/>
    <w:rsid w:val="00214E14"/>
    <w:rsid w:val="00240547"/>
    <w:rsid w:val="0024761C"/>
    <w:rsid w:val="002572CD"/>
    <w:rsid w:val="00262D68"/>
    <w:rsid w:val="00282CD3"/>
    <w:rsid w:val="0029176D"/>
    <w:rsid w:val="00293182"/>
    <w:rsid w:val="002A4853"/>
    <w:rsid w:val="00327201"/>
    <w:rsid w:val="0035404E"/>
    <w:rsid w:val="003777AF"/>
    <w:rsid w:val="003C26FC"/>
    <w:rsid w:val="003D3944"/>
    <w:rsid w:val="003F0916"/>
    <w:rsid w:val="003F32C0"/>
    <w:rsid w:val="003F5BEE"/>
    <w:rsid w:val="003F712B"/>
    <w:rsid w:val="004153C7"/>
    <w:rsid w:val="00416D41"/>
    <w:rsid w:val="00424ADE"/>
    <w:rsid w:val="004736A5"/>
    <w:rsid w:val="004A30C0"/>
    <w:rsid w:val="004A52B3"/>
    <w:rsid w:val="004C14AB"/>
    <w:rsid w:val="004D5295"/>
    <w:rsid w:val="00522EC2"/>
    <w:rsid w:val="0054700C"/>
    <w:rsid w:val="0056223F"/>
    <w:rsid w:val="00563E96"/>
    <w:rsid w:val="0057521B"/>
    <w:rsid w:val="00590E99"/>
    <w:rsid w:val="00595604"/>
    <w:rsid w:val="005A162F"/>
    <w:rsid w:val="00600298"/>
    <w:rsid w:val="00632463"/>
    <w:rsid w:val="00643CCF"/>
    <w:rsid w:val="0064771A"/>
    <w:rsid w:val="00671DFC"/>
    <w:rsid w:val="00693424"/>
    <w:rsid w:val="0069427A"/>
    <w:rsid w:val="006D0C4D"/>
    <w:rsid w:val="006D138E"/>
    <w:rsid w:val="006E2200"/>
    <w:rsid w:val="00713BA0"/>
    <w:rsid w:val="007507D8"/>
    <w:rsid w:val="00766798"/>
    <w:rsid w:val="00774E5C"/>
    <w:rsid w:val="00780C26"/>
    <w:rsid w:val="007846BF"/>
    <w:rsid w:val="007A786E"/>
    <w:rsid w:val="007E7328"/>
    <w:rsid w:val="00866A03"/>
    <w:rsid w:val="008B6B2E"/>
    <w:rsid w:val="008C0F05"/>
    <w:rsid w:val="00917288"/>
    <w:rsid w:val="009208F0"/>
    <w:rsid w:val="00933F1E"/>
    <w:rsid w:val="009A45F5"/>
    <w:rsid w:val="00A04C2F"/>
    <w:rsid w:val="00A34767"/>
    <w:rsid w:val="00A45015"/>
    <w:rsid w:val="00A46B30"/>
    <w:rsid w:val="00A61EEB"/>
    <w:rsid w:val="00A64095"/>
    <w:rsid w:val="00AB7185"/>
    <w:rsid w:val="00AC721D"/>
    <w:rsid w:val="00AE1595"/>
    <w:rsid w:val="00B0339E"/>
    <w:rsid w:val="00B26421"/>
    <w:rsid w:val="00B533AC"/>
    <w:rsid w:val="00B9673F"/>
    <w:rsid w:val="00BA6040"/>
    <w:rsid w:val="00BA648D"/>
    <w:rsid w:val="00BD3D14"/>
    <w:rsid w:val="00C65262"/>
    <w:rsid w:val="00CC326F"/>
    <w:rsid w:val="00D0255D"/>
    <w:rsid w:val="00D5104A"/>
    <w:rsid w:val="00D52EEE"/>
    <w:rsid w:val="00D5613F"/>
    <w:rsid w:val="00DA57A7"/>
    <w:rsid w:val="00E069B0"/>
    <w:rsid w:val="00E07962"/>
    <w:rsid w:val="00E6646A"/>
    <w:rsid w:val="00ED072F"/>
    <w:rsid w:val="00ED30A3"/>
    <w:rsid w:val="00ED7D84"/>
    <w:rsid w:val="00EF77D9"/>
    <w:rsid w:val="00F64C8D"/>
    <w:rsid w:val="00F83408"/>
    <w:rsid w:val="00F97D5C"/>
    <w:rsid w:val="00FB675E"/>
    <w:rsid w:val="00FC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44AC"/>
  <w15:chartTrackingRefBased/>
  <w15:docId w15:val="{3F5F1884-D4BD-49FA-9D8C-34F414FA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4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64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421"/>
  </w:style>
  <w:style w:type="paragraph" w:styleId="Footer">
    <w:name w:val="footer"/>
    <w:basedOn w:val="Normal"/>
    <w:link w:val="FooterChar"/>
    <w:uiPriority w:val="99"/>
    <w:unhideWhenUsed/>
    <w:rsid w:val="00B264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421"/>
  </w:style>
  <w:style w:type="paragraph" w:styleId="NoSpacing">
    <w:name w:val="No Spacing"/>
    <w:uiPriority w:val="1"/>
    <w:qFormat/>
    <w:rsid w:val="0054700C"/>
    <w:pPr>
      <w:spacing w:after="0" w:line="240" w:lineRule="auto"/>
    </w:pPr>
    <w:rPr>
      <w:rFonts w:ascii="Arial" w:eastAsia="Arial" w:hAnsi="Arial" w:cs="Arial"/>
      <w:kern w:val="0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5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590E99"/>
  </w:style>
  <w:style w:type="table" w:customStyle="1" w:styleId="a">
    <w:name w:val="a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590E99"/>
    <w:pPr>
      <w:spacing w:after="0" w:line="240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0E99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s-MX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E99"/>
    <w:rPr>
      <w:rFonts w:ascii="Arial" w:eastAsia="Arial" w:hAnsi="Arial" w:cs="Arial"/>
      <w:kern w:val="0"/>
      <w:sz w:val="20"/>
      <w:szCs w:val="20"/>
      <w:lang w:eastAsia="es-MX"/>
      <w14:ligatures w14:val="none"/>
    </w:rPr>
  </w:style>
  <w:style w:type="character" w:styleId="FootnoteReference">
    <w:name w:val="footnote reference"/>
    <w:basedOn w:val="DefaultParagraphFont"/>
    <w:unhideWhenUsed/>
    <w:qFormat/>
    <w:rsid w:val="00590E9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90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E99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s-MX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E99"/>
    <w:rPr>
      <w:rFonts w:ascii="Arial" w:eastAsia="Arial" w:hAnsi="Arial" w:cs="Arial"/>
      <w:kern w:val="0"/>
      <w:sz w:val="20"/>
      <w:szCs w:val="20"/>
      <w:lang w:eastAsia="es-MX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E99"/>
    <w:rPr>
      <w:rFonts w:ascii="Arial" w:eastAsia="Arial" w:hAnsi="Arial" w:cs="Arial"/>
      <w:b/>
      <w:bCs/>
      <w:kern w:val="0"/>
      <w:sz w:val="20"/>
      <w:szCs w:val="20"/>
      <w:lang w:eastAsia="es-MX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590E99"/>
    <w:pPr>
      <w:spacing w:after="0" w:line="240" w:lineRule="auto"/>
    </w:pPr>
    <w:rPr>
      <w:kern w:val="0"/>
      <w:sz w:val="22"/>
      <w:szCs w:val="22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name w:val="a3"/>
    <w:basedOn w:val="TableNormal"/>
    <w:rsid w:val="00590E99"/>
    <w:pPr>
      <w:spacing w:after="0" w:line="240" w:lineRule="auto"/>
    </w:pPr>
    <w:rPr>
      <w:rFonts w:ascii="Cambria" w:eastAsia="Cambria" w:hAnsi="Cambria" w:cs="Cambria"/>
      <w:kern w:val="0"/>
      <w:sz w:val="22"/>
      <w:szCs w:val="22"/>
      <w:lang w:eastAsia="es-MX"/>
      <w14:ligatures w14:val="none"/>
    </w:rPr>
    <w:tblPr>
      <w:tblStyleRowBandSize w:val="1"/>
      <w:tblStyleColBandSize w:val="1"/>
    </w:tblPr>
  </w:style>
  <w:style w:type="table" w:customStyle="1" w:styleId="a4">
    <w:name w:val="a4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59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Berrueto, Alejandra</dc:creator>
  <cp:lastModifiedBy>Gonzalez Berrueto, Alejandra</cp:lastModifiedBy>
  <cp:revision>4</cp:revision>
  <dcterms:created xsi:type="dcterms:W3CDTF">2025-06-18T00:01:00Z</dcterms:created>
  <dcterms:modified xsi:type="dcterms:W3CDTF">2025-06-18T00:04:00Z</dcterms:modified>
</cp:coreProperties>
</file>